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6FE" w:rsidRDefault="007926FE" w:rsidP="00B90A85">
      <w:pPr>
        <w:rPr>
          <w:rFonts w:ascii="Arial Narrow" w:hAnsi="Arial Narrow"/>
        </w:rPr>
      </w:pPr>
      <w:bookmarkStart w:id="0" w:name="_GoBack"/>
      <w:bookmarkEnd w:id="0"/>
    </w:p>
    <w:p w:rsidR="007926FE" w:rsidRDefault="007926FE" w:rsidP="00B90A85">
      <w:pPr>
        <w:rPr>
          <w:rFonts w:ascii="Arial Narrow" w:hAnsi="Arial Narrow"/>
        </w:rPr>
      </w:pPr>
    </w:p>
    <w:p w:rsidR="00B90A85" w:rsidRPr="00B90A85" w:rsidRDefault="00B90A85" w:rsidP="00B90A85">
      <w:pPr>
        <w:rPr>
          <w:rFonts w:ascii="Arial Narrow" w:hAnsi="Arial Narrow"/>
        </w:rPr>
      </w:pPr>
      <w:r w:rsidRPr="00B90A85">
        <w:rPr>
          <w:rFonts w:ascii="Arial Narrow" w:hAnsi="Arial Narrow"/>
        </w:rPr>
        <w:t xml:space="preserve">The Gift to the Street Award is granted to properties that have been maintained or restored to preserve their original exterior architectural characteristics. The award was first granted in 1989, and over 65 buildings have received the designation since. </w:t>
      </w:r>
    </w:p>
    <w:p w:rsidR="00B90A85" w:rsidRPr="00B90A85" w:rsidRDefault="00B90A85" w:rsidP="00B90A85">
      <w:pPr>
        <w:rPr>
          <w:rFonts w:ascii="Arial Narrow" w:hAnsi="Arial Narrow"/>
        </w:rPr>
      </w:pPr>
      <w:r w:rsidRPr="00B90A85">
        <w:rPr>
          <w:rFonts w:ascii="Arial Narrow" w:hAnsi="Arial Narrow"/>
        </w:rPr>
        <w:t>Preliminary Requirements:</w:t>
      </w:r>
    </w:p>
    <w:p w:rsidR="00000000" w:rsidRPr="00B90A85" w:rsidRDefault="009020E5" w:rsidP="00B90A85">
      <w:pPr>
        <w:numPr>
          <w:ilvl w:val="0"/>
          <w:numId w:val="1"/>
        </w:numPr>
        <w:spacing w:after="0" w:line="240" w:lineRule="auto"/>
        <w:rPr>
          <w:rFonts w:ascii="Arial Narrow" w:hAnsi="Arial Narrow"/>
        </w:rPr>
      </w:pPr>
      <w:r w:rsidRPr="00B90A85">
        <w:rPr>
          <w:rFonts w:ascii="Arial Narrow" w:hAnsi="Arial Narrow"/>
        </w:rPr>
        <w:t xml:space="preserve">The building must be </w:t>
      </w:r>
      <w:r w:rsidR="00B90A85" w:rsidRPr="00B90A85">
        <w:rPr>
          <w:rFonts w:ascii="Arial Narrow" w:hAnsi="Arial Narrow"/>
        </w:rPr>
        <w:t>more than 50 years old</w:t>
      </w:r>
    </w:p>
    <w:p w:rsidR="00000000" w:rsidRPr="00B90A85" w:rsidRDefault="009020E5" w:rsidP="00B90A85">
      <w:pPr>
        <w:numPr>
          <w:ilvl w:val="0"/>
          <w:numId w:val="1"/>
        </w:numPr>
        <w:spacing w:after="0" w:line="240" w:lineRule="auto"/>
        <w:rPr>
          <w:rFonts w:ascii="Arial Narrow" w:hAnsi="Arial Narrow"/>
        </w:rPr>
      </w:pPr>
      <w:r w:rsidRPr="00B90A85">
        <w:rPr>
          <w:rFonts w:ascii="Arial Narrow" w:hAnsi="Arial Narrow"/>
        </w:rPr>
        <w:t>The building is not sheathed in any synthetic materials</w:t>
      </w:r>
    </w:p>
    <w:p w:rsidR="00000000" w:rsidRPr="00B90A85" w:rsidRDefault="009020E5" w:rsidP="00B90A85">
      <w:pPr>
        <w:numPr>
          <w:ilvl w:val="0"/>
          <w:numId w:val="1"/>
        </w:numPr>
        <w:spacing w:after="0" w:line="240" w:lineRule="auto"/>
        <w:rPr>
          <w:rFonts w:ascii="Arial Narrow" w:hAnsi="Arial Narrow"/>
        </w:rPr>
      </w:pPr>
      <w:r w:rsidRPr="00B90A85">
        <w:rPr>
          <w:rFonts w:ascii="Arial Narrow" w:hAnsi="Arial Narrow"/>
        </w:rPr>
        <w:t>All major exterior restoration work must be completed</w:t>
      </w:r>
    </w:p>
    <w:p w:rsidR="00000000" w:rsidRPr="00B90A85" w:rsidRDefault="009020E5" w:rsidP="00B90A85">
      <w:pPr>
        <w:numPr>
          <w:ilvl w:val="0"/>
          <w:numId w:val="1"/>
        </w:numPr>
        <w:spacing w:after="0" w:line="240" w:lineRule="auto"/>
        <w:rPr>
          <w:rFonts w:ascii="Arial Narrow" w:hAnsi="Arial Narrow"/>
        </w:rPr>
      </w:pPr>
      <w:r w:rsidRPr="00B90A85">
        <w:rPr>
          <w:rFonts w:ascii="Arial Narrow" w:hAnsi="Arial Narrow"/>
        </w:rPr>
        <w:t>The building must be located in Mclean County</w:t>
      </w:r>
    </w:p>
    <w:p w:rsidR="00B90A85" w:rsidRDefault="00B90A85" w:rsidP="00B90A85"/>
    <w:tbl>
      <w:tblPr>
        <w:tblStyle w:val="TableGrid"/>
        <w:tblW w:w="0" w:type="auto"/>
        <w:tblLook w:val="04A0" w:firstRow="1" w:lastRow="0" w:firstColumn="1" w:lastColumn="0" w:noHBand="0" w:noVBand="1"/>
      </w:tblPr>
      <w:tblGrid>
        <w:gridCol w:w="4675"/>
        <w:gridCol w:w="4675"/>
      </w:tblGrid>
      <w:tr w:rsidR="00B90A85" w:rsidRPr="00B90A85" w:rsidTr="00B90A85">
        <w:tc>
          <w:tcPr>
            <w:tcW w:w="4675" w:type="dxa"/>
          </w:tcPr>
          <w:p w:rsidR="00B90A85" w:rsidRPr="00B90A85" w:rsidRDefault="00B90A85" w:rsidP="00B90A85">
            <w:pPr>
              <w:rPr>
                <w:rFonts w:ascii="Arial Narrow" w:hAnsi="Arial Narrow"/>
              </w:rPr>
            </w:pPr>
            <w:r w:rsidRPr="00B90A85">
              <w:rPr>
                <w:rFonts w:ascii="Arial Narrow" w:hAnsi="Arial Narrow"/>
              </w:rPr>
              <w:t>Name of Nominee(s):</w:t>
            </w: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tc>
        <w:tc>
          <w:tcPr>
            <w:tcW w:w="4675" w:type="dxa"/>
          </w:tcPr>
          <w:p w:rsidR="00B90A85" w:rsidRPr="00B90A85" w:rsidRDefault="00B90A85" w:rsidP="00B90A85">
            <w:pPr>
              <w:spacing w:after="160" w:line="259" w:lineRule="auto"/>
              <w:ind w:hanging="110"/>
              <w:rPr>
                <w:rFonts w:ascii="Arial Narrow" w:hAnsi="Arial Narrow"/>
              </w:rPr>
            </w:pPr>
            <w:r w:rsidRPr="00B90A85">
              <w:rPr>
                <w:rFonts w:ascii="Arial Narrow" w:hAnsi="Arial Narrow"/>
              </w:rPr>
              <w:tab/>
              <w:t>Phone:</w:t>
            </w:r>
          </w:p>
          <w:p w:rsidR="00B90A85" w:rsidRPr="00B90A85" w:rsidRDefault="00B90A85" w:rsidP="00B90A85">
            <w:pPr>
              <w:rPr>
                <w:rFonts w:ascii="Arial Narrow" w:hAnsi="Arial Narrow"/>
              </w:rPr>
            </w:pPr>
          </w:p>
        </w:tc>
      </w:tr>
      <w:tr w:rsidR="00B90A85" w:rsidRPr="00B90A85" w:rsidTr="00B90A85">
        <w:tc>
          <w:tcPr>
            <w:tcW w:w="4675" w:type="dxa"/>
          </w:tcPr>
          <w:p w:rsidR="00B90A85" w:rsidRPr="00B90A85" w:rsidRDefault="00B90A85" w:rsidP="00B90A85">
            <w:pPr>
              <w:rPr>
                <w:rFonts w:ascii="Arial Narrow" w:hAnsi="Arial Narrow"/>
              </w:rPr>
            </w:pPr>
            <w:r w:rsidRPr="00B90A85">
              <w:rPr>
                <w:rFonts w:ascii="Arial Narrow" w:hAnsi="Arial Narrow"/>
              </w:rPr>
              <w:t>Address of Property:</w:t>
            </w:r>
            <w:r w:rsidRPr="00B90A85">
              <w:rPr>
                <w:rFonts w:ascii="Arial Narrow" w:hAnsi="Arial Narrow"/>
              </w:rPr>
              <w:tab/>
            </w: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tc>
        <w:tc>
          <w:tcPr>
            <w:tcW w:w="4675" w:type="dxa"/>
          </w:tcPr>
          <w:p w:rsidR="00B90A85" w:rsidRPr="00B90A85" w:rsidRDefault="00B90A85" w:rsidP="00B90A85">
            <w:pPr>
              <w:spacing w:after="160" w:line="259" w:lineRule="auto"/>
              <w:rPr>
                <w:rFonts w:ascii="Arial Narrow" w:hAnsi="Arial Narrow"/>
              </w:rPr>
            </w:pPr>
            <w:r w:rsidRPr="00B90A85">
              <w:rPr>
                <w:rFonts w:ascii="Arial Narrow" w:hAnsi="Arial Narrow"/>
              </w:rPr>
              <w:t>Email:</w:t>
            </w:r>
          </w:p>
          <w:p w:rsidR="00B90A85" w:rsidRPr="00B90A85" w:rsidRDefault="00B90A85" w:rsidP="00B90A85">
            <w:pPr>
              <w:rPr>
                <w:rFonts w:ascii="Arial Narrow" w:hAnsi="Arial Narrow"/>
              </w:rPr>
            </w:pPr>
          </w:p>
        </w:tc>
      </w:tr>
      <w:tr w:rsidR="00B90A85" w:rsidRPr="00B90A85" w:rsidTr="00BB1367">
        <w:tc>
          <w:tcPr>
            <w:tcW w:w="9350" w:type="dxa"/>
            <w:gridSpan w:val="2"/>
          </w:tcPr>
          <w:p w:rsidR="00B90A85" w:rsidRPr="00B90A85" w:rsidRDefault="00B90A85" w:rsidP="00B90A85">
            <w:pPr>
              <w:spacing w:after="160" w:line="259" w:lineRule="auto"/>
              <w:rPr>
                <w:rFonts w:ascii="Arial Narrow" w:hAnsi="Arial Narrow"/>
              </w:rPr>
            </w:pPr>
            <w:r w:rsidRPr="00B90A85">
              <w:rPr>
                <w:rFonts w:ascii="Arial Narrow" w:hAnsi="Arial Narrow"/>
              </w:rPr>
              <w:t>Why do you feel this property is a Gift to the Street? (attach additional sheet if necessary)</w:t>
            </w:r>
          </w:p>
          <w:p w:rsidR="00B90A85" w:rsidRPr="00B90A85" w:rsidRDefault="00B90A85" w:rsidP="00B90A85">
            <w:pPr>
              <w:spacing w:after="160" w:line="259" w:lineRule="auto"/>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tc>
      </w:tr>
      <w:tr w:rsidR="00B90A85" w:rsidRPr="00B90A85" w:rsidTr="00301D9E">
        <w:tc>
          <w:tcPr>
            <w:tcW w:w="9350" w:type="dxa"/>
            <w:gridSpan w:val="2"/>
          </w:tcPr>
          <w:p w:rsidR="00B90A85" w:rsidRDefault="00B90A85" w:rsidP="00B90A85">
            <w:pPr>
              <w:spacing w:after="160" w:line="259" w:lineRule="auto"/>
              <w:rPr>
                <w:rFonts w:ascii="Arial Narrow" w:hAnsi="Arial Narrow"/>
              </w:rPr>
            </w:pPr>
            <w:r w:rsidRPr="00B90A85">
              <w:rPr>
                <w:rFonts w:ascii="Arial Narrow" w:hAnsi="Arial Narrow"/>
              </w:rPr>
              <w:t>Has any major restoration work recently been completed on this property?</w:t>
            </w:r>
          </w:p>
          <w:p w:rsidR="00B90A85" w:rsidRDefault="00B90A85" w:rsidP="00B90A85">
            <w:pPr>
              <w:spacing w:after="160" w:line="259" w:lineRule="auto"/>
              <w:rPr>
                <w:rFonts w:ascii="Arial Narrow" w:hAnsi="Arial Narrow"/>
              </w:rPr>
            </w:pPr>
          </w:p>
          <w:p w:rsidR="00B90A85" w:rsidRPr="00B90A85" w:rsidRDefault="00B90A85" w:rsidP="00B90A85">
            <w:pPr>
              <w:spacing w:after="160" w:line="259" w:lineRule="auto"/>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tc>
      </w:tr>
      <w:tr w:rsidR="00B90A85" w:rsidRPr="00B90A85" w:rsidTr="00FC313A">
        <w:tc>
          <w:tcPr>
            <w:tcW w:w="9350" w:type="dxa"/>
            <w:gridSpan w:val="2"/>
          </w:tcPr>
          <w:p w:rsidR="00B90A85" w:rsidRDefault="00B90A85" w:rsidP="00B90A85">
            <w:pPr>
              <w:rPr>
                <w:rFonts w:ascii="Arial Narrow" w:hAnsi="Arial Narrow"/>
              </w:rPr>
            </w:pPr>
            <w:r w:rsidRPr="00B90A85">
              <w:rPr>
                <w:rFonts w:ascii="Arial Narrow" w:hAnsi="Arial Narrow"/>
              </w:rPr>
              <w:t xml:space="preserve">Submitted by: </w:t>
            </w:r>
            <w:r w:rsidRPr="00B90A85">
              <w:rPr>
                <w:rFonts w:ascii="Arial Narrow" w:hAnsi="Arial Narrow"/>
              </w:rPr>
              <w:tab/>
            </w:r>
          </w:p>
          <w:p w:rsidR="00B90A85" w:rsidRPr="00B90A85" w:rsidRDefault="00B90A85" w:rsidP="00B90A85">
            <w:pPr>
              <w:rPr>
                <w:rFonts w:ascii="Arial Narrow" w:hAnsi="Arial Narrow"/>
              </w:rPr>
            </w:pPr>
          </w:p>
          <w:p w:rsidR="00B90A85" w:rsidRPr="00B90A85" w:rsidRDefault="00B90A85" w:rsidP="00B90A85">
            <w:pPr>
              <w:rPr>
                <w:rFonts w:ascii="Arial Narrow" w:hAnsi="Arial Narrow"/>
              </w:rPr>
            </w:pPr>
          </w:p>
        </w:tc>
      </w:tr>
      <w:tr w:rsidR="00B90A85" w:rsidRPr="00B90A85" w:rsidTr="00B90A85">
        <w:tc>
          <w:tcPr>
            <w:tcW w:w="4675" w:type="dxa"/>
          </w:tcPr>
          <w:p w:rsidR="00B90A85" w:rsidRPr="00B90A85" w:rsidRDefault="00B90A85" w:rsidP="00B90A85">
            <w:pPr>
              <w:spacing w:after="160" w:line="259" w:lineRule="auto"/>
              <w:rPr>
                <w:rFonts w:ascii="Arial Narrow" w:hAnsi="Arial Narrow"/>
              </w:rPr>
            </w:pPr>
            <w:r w:rsidRPr="00B90A85">
              <w:rPr>
                <w:rFonts w:ascii="Arial Narrow" w:hAnsi="Arial Narrow"/>
              </w:rPr>
              <w:t>Date:</w:t>
            </w:r>
          </w:p>
          <w:p w:rsidR="00B90A85" w:rsidRPr="00B90A85" w:rsidRDefault="00B90A85" w:rsidP="00B90A85">
            <w:pPr>
              <w:rPr>
                <w:rFonts w:ascii="Arial Narrow" w:hAnsi="Arial Narrow"/>
              </w:rPr>
            </w:pPr>
          </w:p>
        </w:tc>
        <w:tc>
          <w:tcPr>
            <w:tcW w:w="4675" w:type="dxa"/>
          </w:tcPr>
          <w:p w:rsidR="00B90A85" w:rsidRPr="00B90A85" w:rsidRDefault="00B90A85" w:rsidP="00B90A85">
            <w:pPr>
              <w:spacing w:after="160" w:line="259" w:lineRule="auto"/>
              <w:ind w:hanging="290"/>
              <w:rPr>
                <w:rFonts w:ascii="Arial Narrow" w:hAnsi="Arial Narrow"/>
              </w:rPr>
            </w:pPr>
            <w:r w:rsidRPr="00B90A85">
              <w:rPr>
                <w:rFonts w:ascii="Arial Narrow" w:hAnsi="Arial Narrow"/>
              </w:rPr>
              <w:tab/>
              <w:t>Phone (if other than nominee):</w:t>
            </w:r>
          </w:p>
          <w:p w:rsidR="00B90A85" w:rsidRPr="00B90A85" w:rsidRDefault="00B90A85" w:rsidP="00B90A85">
            <w:pPr>
              <w:rPr>
                <w:rFonts w:ascii="Arial Narrow" w:hAnsi="Arial Narrow"/>
              </w:rPr>
            </w:pPr>
          </w:p>
        </w:tc>
      </w:tr>
    </w:tbl>
    <w:p w:rsidR="005F4B99" w:rsidRDefault="005F4B99"/>
    <w:sectPr w:rsidR="005F4B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E5" w:rsidRDefault="009020E5" w:rsidP="00B90A85">
      <w:pPr>
        <w:spacing w:after="0" w:line="240" w:lineRule="auto"/>
      </w:pPr>
      <w:r>
        <w:separator/>
      </w:r>
    </w:p>
  </w:endnote>
  <w:endnote w:type="continuationSeparator" w:id="0">
    <w:p w:rsidR="009020E5" w:rsidRDefault="009020E5" w:rsidP="00B9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A85" w:rsidRPr="00B90A85" w:rsidRDefault="00B90A85" w:rsidP="00B90A85">
    <w:r w:rsidRPr="00B90A85">
      <w:rPr>
        <w:i/>
        <w:iCs/>
      </w:rPr>
      <w:t xml:space="preserve">Please complete this form and attach current photographs of all sides of the property. Nominations may be dropped off at </w:t>
    </w:r>
    <w:r w:rsidRPr="00B90A85">
      <w:rPr>
        <w:b/>
        <w:bCs/>
        <w:i/>
        <w:iCs/>
      </w:rPr>
      <w:t>214 E. Douglas St. in Bloomington or emailed to coordinator@oldhousesociety.org</w:t>
    </w:r>
    <w:r w:rsidRPr="00B90A85">
      <w:rPr>
        <w:i/>
        <w:iCs/>
      </w:rPr>
      <w:t>.</w:t>
    </w:r>
  </w:p>
  <w:p w:rsidR="00B90A85" w:rsidRDefault="00B90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E5" w:rsidRDefault="009020E5" w:rsidP="00B90A85">
      <w:pPr>
        <w:spacing w:after="0" w:line="240" w:lineRule="auto"/>
      </w:pPr>
      <w:r>
        <w:separator/>
      </w:r>
    </w:p>
  </w:footnote>
  <w:footnote w:type="continuationSeparator" w:id="0">
    <w:p w:rsidR="009020E5" w:rsidRDefault="009020E5" w:rsidP="00B9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A85" w:rsidRPr="007926FE" w:rsidRDefault="00B90A85" w:rsidP="007926FE">
    <w:pPr>
      <w:pStyle w:val="paragraph"/>
      <w:spacing w:before="0" w:beforeAutospacing="0" w:after="0" w:afterAutospacing="0"/>
      <w:textAlignment w:val="baseline"/>
      <w:rPr>
        <w:rFonts w:ascii="Bernard MT Condensed" w:hAnsi="Bernard MT Condensed"/>
        <w:color w:val="000000"/>
        <w:sz w:val="40"/>
        <w:szCs w:val="40"/>
      </w:rPr>
    </w:pPr>
    <w:r w:rsidRPr="007926FE">
      <w:rPr>
        <w:rFonts w:ascii="Britannic Bold" w:hAnsi="Britannic Bold"/>
        <w:noProof/>
        <w:color w:val="000000"/>
        <w:sz w:val="32"/>
        <w:szCs w:val="32"/>
      </w:rPr>
      <w:drawing>
        <wp:anchor distT="0" distB="0" distL="114300" distR="114300" simplePos="0" relativeHeight="251658240" behindDoc="1" locked="0" layoutInCell="1" allowOverlap="1" wp14:anchorId="55C30FF8">
          <wp:simplePos x="0" y="0"/>
          <wp:positionH relativeFrom="margin">
            <wp:align>left</wp:align>
          </wp:positionH>
          <wp:positionV relativeFrom="paragraph">
            <wp:posOffset>-279400</wp:posOffset>
          </wp:positionV>
          <wp:extent cx="1799590" cy="1079500"/>
          <wp:effectExtent l="0" t="0" r="0" b="0"/>
          <wp:wrapTight wrapText="bothSides">
            <wp:wrapPolygon edited="0">
              <wp:start x="9832" y="381"/>
              <wp:lineTo x="0" y="15247"/>
              <wp:lineTo x="0" y="19440"/>
              <wp:lineTo x="18521" y="20584"/>
              <wp:lineTo x="19664" y="20584"/>
              <wp:lineTo x="19893" y="19440"/>
              <wp:lineTo x="21265" y="17153"/>
              <wp:lineTo x="21265" y="15247"/>
              <wp:lineTo x="11204" y="381"/>
              <wp:lineTo x="9832" y="38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S Logo (1).png"/>
                  <pic:cNvPicPr/>
                </pic:nvPicPr>
                <pic:blipFill rotWithShape="1">
                  <a:blip r:embed="rId1">
                    <a:extLst>
                      <a:ext uri="{28A0092B-C50C-407E-A947-70E740481C1C}">
                        <a14:useLocalDpi xmlns:a14="http://schemas.microsoft.com/office/drawing/2010/main" val="0"/>
                      </a:ext>
                    </a:extLst>
                  </a:blip>
                  <a:srcRect t="22370" b="17658"/>
                  <a:stretch/>
                </pic:blipFill>
                <pic:spPr bwMode="auto">
                  <a:xfrm>
                    <a:off x="0" y="0"/>
                    <a:ext cx="1799590"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6FE" w:rsidRPr="007926FE">
      <w:rPr>
        <w:rStyle w:val="normaltextrun"/>
        <w:rFonts w:ascii="Britannic Bold" w:hAnsi="Britannic Bold"/>
        <w:color w:val="000000"/>
        <w:sz w:val="32"/>
        <w:szCs w:val="32"/>
      </w:rPr>
      <w:t xml:space="preserve">       </w:t>
    </w:r>
    <w:r w:rsidRPr="007926FE">
      <w:rPr>
        <w:rStyle w:val="normaltextrun"/>
        <w:rFonts w:ascii="Britannic Bold" w:hAnsi="Britannic Bold" w:cs="Arial"/>
        <w:b/>
        <w:color w:val="000000"/>
        <w:sz w:val="32"/>
        <w:szCs w:val="32"/>
      </w:rPr>
      <w:t xml:space="preserve">Gift to the Street Award </w:t>
    </w:r>
    <w:r w:rsidRPr="007926FE">
      <w:rPr>
        <w:rStyle w:val="normaltextrun"/>
        <w:rFonts w:ascii="Britannic Bold" w:hAnsi="Britannic Bold" w:cs="Arial"/>
        <w:b/>
        <w:color w:val="000000"/>
        <w:sz w:val="32"/>
        <w:szCs w:val="32"/>
      </w:rPr>
      <w:t>Nomination</w:t>
    </w:r>
    <w:r w:rsidRPr="007926FE">
      <w:rPr>
        <w:rStyle w:val="normaltextrun"/>
        <w:rFonts w:ascii="Britannic Bold" w:hAnsi="Britannic Bold" w:cs="Arial"/>
        <w:b/>
        <w:color w:val="000000"/>
        <w:sz w:val="32"/>
        <w:szCs w:val="32"/>
      </w:rPr>
      <w:t xml:space="preserve"> Form</w:t>
    </w:r>
    <w:r w:rsidRPr="007926FE">
      <w:rPr>
        <w:rStyle w:val="eop"/>
        <w:color w:val="000000"/>
        <w:sz w:val="40"/>
        <w:szCs w:val="40"/>
      </w:rPr>
      <w:t>​</w:t>
    </w:r>
  </w:p>
  <w:p w:rsidR="00B90A85" w:rsidRDefault="00B90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38B"/>
    <w:multiLevelType w:val="hybridMultilevel"/>
    <w:tmpl w:val="ABD6D9E2"/>
    <w:lvl w:ilvl="0" w:tplc="6FD018AC">
      <w:start w:val="1"/>
      <w:numFmt w:val="decimal"/>
      <w:lvlText w:val="%1."/>
      <w:lvlJc w:val="left"/>
      <w:pPr>
        <w:tabs>
          <w:tab w:val="num" w:pos="720"/>
        </w:tabs>
        <w:ind w:left="720" w:hanging="360"/>
      </w:pPr>
    </w:lvl>
    <w:lvl w:ilvl="1" w:tplc="08285776" w:tentative="1">
      <w:start w:val="1"/>
      <w:numFmt w:val="decimal"/>
      <w:lvlText w:val="%2."/>
      <w:lvlJc w:val="left"/>
      <w:pPr>
        <w:tabs>
          <w:tab w:val="num" w:pos="1440"/>
        </w:tabs>
        <w:ind w:left="1440" w:hanging="360"/>
      </w:pPr>
    </w:lvl>
    <w:lvl w:ilvl="2" w:tplc="A1EA2C04" w:tentative="1">
      <w:start w:val="1"/>
      <w:numFmt w:val="decimal"/>
      <w:lvlText w:val="%3."/>
      <w:lvlJc w:val="left"/>
      <w:pPr>
        <w:tabs>
          <w:tab w:val="num" w:pos="2160"/>
        </w:tabs>
        <w:ind w:left="2160" w:hanging="360"/>
      </w:pPr>
    </w:lvl>
    <w:lvl w:ilvl="3" w:tplc="0150C33C" w:tentative="1">
      <w:start w:val="1"/>
      <w:numFmt w:val="decimal"/>
      <w:lvlText w:val="%4."/>
      <w:lvlJc w:val="left"/>
      <w:pPr>
        <w:tabs>
          <w:tab w:val="num" w:pos="2880"/>
        </w:tabs>
        <w:ind w:left="2880" w:hanging="360"/>
      </w:pPr>
    </w:lvl>
    <w:lvl w:ilvl="4" w:tplc="7F22B7C6" w:tentative="1">
      <w:start w:val="1"/>
      <w:numFmt w:val="decimal"/>
      <w:lvlText w:val="%5."/>
      <w:lvlJc w:val="left"/>
      <w:pPr>
        <w:tabs>
          <w:tab w:val="num" w:pos="3600"/>
        </w:tabs>
        <w:ind w:left="3600" w:hanging="360"/>
      </w:pPr>
    </w:lvl>
    <w:lvl w:ilvl="5" w:tplc="B0D457F8" w:tentative="1">
      <w:start w:val="1"/>
      <w:numFmt w:val="decimal"/>
      <w:lvlText w:val="%6."/>
      <w:lvlJc w:val="left"/>
      <w:pPr>
        <w:tabs>
          <w:tab w:val="num" w:pos="4320"/>
        </w:tabs>
        <w:ind w:left="4320" w:hanging="360"/>
      </w:pPr>
    </w:lvl>
    <w:lvl w:ilvl="6" w:tplc="2C2CE46C" w:tentative="1">
      <w:start w:val="1"/>
      <w:numFmt w:val="decimal"/>
      <w:lvlText w:val="%7."/>
      <w:lvlJc w:val="left"/>
      <w:pPr>
        <w:tabs>
          <w:tab w:val="num" w:pos="5040"/>
        </w:tabs>
        <w:ind w:left="5040" w:hanging="360"/>
      </w:pPr>
    </w:lvl>
    <w:lvl w:ilvl="7" w:tplc="867CE63E" w:tentative="1">
      <w:start w:val="1"/>
      <w:numFmt w:val="decimal"/>
      <w:lvlText w:val="%8."/>
      <w:lvlJc w:val="left"/>
      <w:pPr>
        <w:tabs>
          <w:tab w:val="num" w:pos="5760"/>
        </w:tabs>
        <w:ind w:left="5760" w:hanging="360"/>
      </w:pPr>
    </w:lvl>
    <w:lvl w:ilvl="8" w:tplc="57E8C87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85"/>
    <w:rsid w:val="005F4B99"/>
    <w:rsid w:val="007926FE"/>
    <w:rsid w:val="009020E5"/>
    <w:rsid w:val="00B37A87"/>
    <w:rsid w:val="00B9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8382"/>
  <w15:chartTrackingRefBased/>
  <w15:docId w15:val="{62D6390A-D47C-4B92-99B3-906B7A61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85"/>
  </w:style>
  <w:style w:type="paragraph" w:styleId="Footer">
    <w:name w:val="footer"/>
    <w:basedOn w:val="Normal"/>
    <w:link w:val="FooterChar"/>
    <w:uiPriority w:val="99"/>
    <w:unhideWhenUsed/>
    <w:rsid w:val="00B9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85"/>
  </w:style>
  <w:style w:type="paragraph" w:customStyle="1" w:styleId="paragraph">
    <w:name w:val="paragraph"/>
    <w:basedOn w:val="Normal"/>
    <w:rsid w:val="00B90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0A85"/>
  </w:style>
  <w:style w:type="character" w:customStyle="1" w:styleId="eop">
    <w:name w:val="eop"/>
    <w:basedOn w:val="DefaultParagraphFont"/>
    <w:rsid w:val="00B90A85"/>
  </w:style>
  <w:style w:type="table" w:styleId="TableGrid">
    <w:name w:val="Table Grid"/>
    <w:basedOn w:val="TableNormal"/>
    <w:uiPriority w:val="39"/>
    <w:rsid w:val="00B9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62940">
      <w:bodyDiv w:val="1"/>
      <w:marLeft w:val="0"/>
      <w:marRight w:val="0"/>
      <w:marTop w:val="0"/>
      <w:marBottom w:val="0"/>
      <w:divBdr>
        <w:top w:val="none" w:sz="0" w:space="0" w:color="auto"/>
        <w:left w:val="none" w:sz="0" w:space="0" w:color="auto"/>
        <w:bottom w:val="none" w:sz="0" w:space="0" w:color="auto"/>
        <w:right w:val="none" w:sz="0" w:space="0" w:color="auto"/>
      </w:divBdr>
      <w:divsChild>
        <w:div w:id="1249196162">
          <w:marLeft w:val="360"/>
          <w:marRight w:val="0"/>
          <w:marTop w:val="0"/>
          <w:marBottom w:val="0"/>
          <w:divBdr>
            <w:top w:val="none" w:sz="0" w:space="0" w:color="auto"/>
            <w:left w:val="none" w:sz="0" w:space="0" w:color="auto"/>
            <w:bottom w:val="none" w:sz="0" w:space="0" w:color="auto"/>
            <w:right w:val="none" w:sz="0" w:space="0" w:color="auto"/>
          </w:divBdr>
        </w:div>
        <w:div w:id="1035082887">
          <w:marLeft w:val="360"/>
          <w:marRight w:val="0"/>
          <w:marTop w:val="0"/>
          <w:marBottom w:val="0"/>
          <w:divBdr>
            <w:top w:val="none" w:sz="0" w:space="0" w:color="auto"/>
            <w:left w:val="none" w:sz="0" w:space="0" w:color="auto"/>
            <w:bottom w:val="none" w:sz="0" w:space="0" w:color="auto"/>
            <w:right w:val="none" w:sz="0" w:space="0" w:color="auto"/>
          </w:divBdr>
        </w:div>
        <w:div w:id="500588824">
          <w:marLeft w:val="360"/>
          <w:marRight w:val="0"/>
          <w:marTop w:val="0"/>
          <w:marBottom w:val="0"/>
          <w:divBdr>
            <w:top w:val="none" w:sz="0" w:space="0" w:color="auto"/>
            <w:left w:val="none" w:sz="0" w:space="0" w:color="auto"/>
            <w:bottom w:val="none" w:sz="0" w:space="0" w:color="auto"/>
            <w:right w:val="none" w:sz="0" w:space="0" w:color="auto"/>
          </w:divBdr>
        </w:div>
        <w:div w:id="180646376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jtvincent@att.net</dc:creator>
  <cp:keywords/>
  <dc:description/>
  <cp:lastModifiedBy>jtvincent@att.net</cp:lastModifiedBy>
  <cp:revision>1</cp:revision>
  <dcterms:created xsi:type="dcterms:W3CDTF">2018-02-08T02:11:00Z</dcterms:created>
  <dcterms:modified xsi:type="dcterms:W3CDTF">2018-02-08T02:29:00Z</dcterms:modified>
</cp:coreProperties>
</file>